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69" w:rsidRPr="00CD7469" w:rsidRDefault="00CD7469" w:rsidP="00CD7469">
      <w:pPr>
        <w:jc w:val="center"/>
        <w:rPr>
          <w:b/>
        </w:rPr>
      </w:pPr>
      <w:r w:rsidRPr="00CD7469">
        <w:rPr>
          <w:b/>
        </w:rPr>
        <w:t>Автономное учреждение дополнительного профессионального образования Самарской области "</w:t>
      </w:r>
      <w:bookmarkStart w:id="0" w:name="_GoBack"/>
      <w:r w:rsidRPr="00CD7469">
        <w:rPr>
          <w:b/>
        </w:rPr>
        <w:t>Региональный исследовательский центр</w:t>
      </w:r>
      <w:bookmarkEnd w:id="0"/>
      <w:r w:rsidRPr="00CD7469">
        <w:rPr>
          <w:b/>
        </w:rPr>
        <w:t>"</w:t>
      </w:r>
    </w:p>
    <w:p w:rsidR="00CD7469" w:rsidRDefault="00CD7469" w:rsidP="00CD7469">
      <w:pPr>
        <w:spacing w:after="0"/>
      </w:pPr>
      <w:r>
        <w:t xml:space="preserve">     С 1 января 2014 года вступил в силу Федеральный закон от 28.12.2013 № 426-ФЗ «О спе</w:t>
      </w:r>
      <w:r>
        <w:t>циальной оценке условий труда».</w:t>
      </w:r>
    </w:p>
    <w:p w:rsidR="00CD7469" w:rsidRDefault="00CD7469" w:rsidP="00CD7469">
      <w:pPr>
        <w:spacing w:after="0"/>
      </w:pPr>
      <w:r>
        <w:t xml:space="preserve">    В соответствии с требованием Трудового Кодекса Российской Федерации (статья 212), работодатель обязан обеспечить безопасные условия, охрану труда работников, а также организовать контроль за состоянием у</w:t>
      </w:r>
      <w:r>
        <w:t>словий труда на рабочих местах.</w:t>
      </w:r>
    </w:p>
    <w:p w:rsidR="00CD7469" w:rsidRDefault="00CD7469" w:rsidP="00CD7469">
      <w:pPr>
        <w:spacing w:after="0"/>
      </w:pPr>
      <w:r>
        <w:t xml:space="preserve">    Для оценки условий труда на рабочих местах, выявления вредных и (или) опасных производственных факторов, приведения их в соответствие с государственными нормативными требованиями охраны труда, работодатель, независимо от формы собственности, обязан провести специальную оценку условий труда.  Для выполнения данных требований федерального законодательства в сфере охраны труда Губернатором Самарской области было принято решение об организации автономного учреждения Самарской области «Региональная исследовательская лаборатория» (АУ </w:t>
      </w:r>
      <w:r>
        <w:t>СО РИЛ).</w:t>
      </w:r>
    </w:p>
    <w:p w:rsidR="00CD7469" w:rsidRDefault="00CD7469" w:rsidP="00CD7469">
      <w:pPr>
        <w:spacing w:after="0"/>
      </w:pPr>
      <w:r>
        <w:t xml:space="preserve">     В 2016 году автономное учреждение Самарской области «Региональная исследовательская лаборатория» реорганизовано в автономное учреждение дополнительного профессионального образования Самарской области «Региональный исследовательский центр» (д</w:t>
      </w:r>
      <w:r>
        <w:t>алее - АУ ДПО СО «РИЦ»).</w:t>
      </w:r>
    </w:p>
    <w:p w:rsidR="00CD7469" w:rsidRDefault="00CD7469" w:rsidP="00CD7469">
      <w:pPr>
        <w:spacing w:after="0"/>
      </w:pPr>
      <w:r>
        <w:t xml:space="preserve">    Автономное учреждение является подведомственным учреждением министерства труда, занятости и миграционной политики Самарской области, обладает огромным опытом (около 18 лет) по проведению оценки условий труда, и на сегодняшний день имеет современную, постоянно пополняемую материально-техническую базу и коллектив опытных, высоко</w:t>
      </w:r>
      <w:r>
        <w:t>квалифицированных специалистов.</w:t>
      </w:r>
    </w:p>
    <w:p w:rsidR="00CD7469" w:rsidRPr="00CD7469" w:rsidRDefault="00CD7469" w:rsidP="00CD7469">
      <w:pPr>
        <w:spacing w:after="0"/>
        <w:rPr>
          <w:b/>
        </w:rPr>
      </w:pPr>
      <w:r>
        <w:rPr>
          <w:b/>
        </w:rPr>
        <w:t xml:space="preserve">                                          </w:t>
      </w:r>
      <w:r w:rsidRPr="00CD7469">
        <w:rPr>
          <w:b/>
        </w:rPr>
        <w:t xml:space="preserve">   В настоящее вр</w:t>
      </w:r>
      <w:r w:rsidRPr="00CD7469">
        <w:rPr>
          <w:b/>
        </w:rPr>
        <w:t>емя АУ ДПО СО «РИЦ» предлагает:</w:t>
      </w:r>
    </w:p>
    <w:p w:rsidR="00CD7469" w:rsidRDefault="00CD7469" w:rsidP="00CD7469">
      <w:pPr>
        <w:spacing w:after="0"/>
      </w:pPr>
      <w:r>
        <w:t>Оказание услуг в области охраны труда;</w:t>
      </w:r>
    </w:p>
    <w:p w:rsidR="00CD7469" w:rsidRDefault="00CD7469" w:rsidP="00CD7469">
      <w:pPr>
        <w:spacing w:after="0"/>
      </w:pPr>
      <w:r>
        <w:t>Оказание услуг в сфере занятости населения;</w:t>
      </w:r>
    </w:p>
    <w:p w:rsidR="00CD7469" w:rsidRDefault="00CD7469" w:rsidP="00CD7469">
      <w:pPr>
        <w:spacing w:after="0"/>
      </w:pPr>
      <w:r>
        <w:t>Оказание услуг в области миграционной политики;</w:t>
      </w:r>
    </w:p>
    <w:p w:rsidR="00CD7469" w:rsidRDefault="00CD7469" w:rsidP="00CD7469">
      <w:pPr>
        <w:spacing w:after="0"/>
      </w:pPr>
      <w:r>
        <w:t>Оказание информационных услуг;</w:t>
      </w:r>
    </w:p>
    <w:p w:rsidR="00652348" w:rsidRDefault="00CD7469" w:rsidP="00CD7469">
      <w:pPr>
        <w:spacing w:after="0"/>
      </w:pPr>
      <w:r>
        <w:t>Осуществление иной деятельности.</w:t>
      </w:r>
    </w:p>
    <w:p w:rsidR="00CD7469" w:rsidRDefault="00CD7469" w:rsidP="00CD7469">
      <w:pPr>
        <w:spacing w:after="0"/>
      </w:pPr>
      <w:r>
        <w:t xml:space="preserve">          </w:t>
      </w:r>
      <w:r>
        <w:t>За допол</w:t>
      </w:r>
      <w:r>
        <w:t>нительной информацией</w:t>
      </w:r>
      <w:r>
        <w:t xml:space="preserve"> можно обратиться в отдел охраны труда адми</w:t>
      </w:r>
      <w:r>
        <w:t xml:space="preserve">нистрации муниципального района </w:t>
      </w:r>
      <w:r>
        <w:t xml:space="preserve">Пестравский, по адресу: с. Пестравка, ул. 50 лет Октября, д.57, </w:t>
      </w:r>
      <w:proofErr w:type="spellStart"/>
      <w:r>
        <w:t>каб</w:t>
      </w:r>
      <w:proofErr w:type="spellEnd"/>
      <w:r>
        <w:t>. 70, т/ф</w:t>
      </w:r>
    </w:p>
    <w:p w:rsidR="00CD7469" w:rsidRDefault="00CD7469" w:rsidP="00CD7469">
      <w:pPr>
        <w:spacing w:after="0"/>
      </w:pPr>
      <w:r>
        <w:t>2-22-51, е-</w:t>
      </w:r>
      <w:proofErr w:type="spellStart"/>
      <w:r>
        <w:t>mail</w:t>
      </w:r>
      <w:proofErr w:type="spellEnd"/>
      <w:r>
        <w:t>: pestrtrud@rambler.ru Баусов Ю.Б.</w:t>
      </w:r>
    </w:p>
    <w:sectPr w:rsidR="00CD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69"/>
    <w:rsid w:val="00652348"/>
    <w:rsid w:val="00C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EFA21-05CF-43C2-B7B3-F1E95ACF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2018-01-26T20:24:00Z</dcterms:created>
  <dcterms:modified xsi:type="dcterms:W3CDTF">2018-01-26T20:30:00Z</dcterms:modified>
</cp:coreProperties>
</file>